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ponowne (korzystniejsze) rozliczenie przychodu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pobierającej świadczenie; Adres do doręczeń;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świadczenia (z decyzji ZUS)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Oddział ZUS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Pełnomocnik / opiekun prawny / kurator (jeśli pismo składa w imieniu osoby)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Rok rozliczenia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i znak decyzji o rozliczeniu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Opis błędu i prawidłowe kwoty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ponowne (korzystniejsze) rozliczenie przychodu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