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Sprawozdanie opiekuna (kuratora) z opieki i rachunek z zarządu majątkiem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 do doręczeń; Twój PESEL; Telefon lub e-mail (nieobowiązkowo)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adres zamieszkania lub pobytu (np. DPS)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Jej PESEL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Sąd rejonowy (nazwa i adres)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Sygnatura akt opiekuńczych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Okres sprawozdania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Stan konta na początku okresu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Stan konta na koniec okresu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Sprawozdanie opiekuna (kuratora) z opieki i rachunek z zarządu majątkiem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Stan zdrowia i zmiany w okresie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Leczenie, rehabilitacja, wizyty lekarskie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Jak często się widujecie, kontakty z rodziną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Dochody (np. renta 1950 zł/mies., zasiłek pielęgnacyjny)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Główne wydatki (DPS, leki, mieszkanie, jedzenie)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Ważniejsze sprawy załatwione w okresie (z zezwoleniem sądu – podaj sygnaturę)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Plany i potrzeby na kolejny okres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Sprawozdanie opiekuna (kuratora) z opieki i rachunek z zarządu majątkiem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