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Wniosek o ustanowienie kuratora dla osoby niepełnosprawnej (art. 183 k.r.o.)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Twoje imię i nazwisko; Twój adres do doręczeń; Twój PESEL; Telefon lub e-mail (nieobowiązkowo)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Jej adres zamieszkania lub pobytu (np. DPS)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Jej PESEL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Sąd rejonowy (nazwa i adres)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Kandydat na kuratora (imię, nazwisko, adres, relacja)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pStyle w:val="Title"/>
        <w:pageBreakBefore/>
      </w:pPr>
      <w:r>
        <w:t>Wniosek o ustanowienie kuratora dla osoby niepełnosprawnej (art. 183 k.r.o.)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sprawa; numer decyzji lub sygnatura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Na czym polega niepełnosprawność (orzeczenie, dokumentacja)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Sprawy, w których potrzebne jest wsparcie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Jak osoba się porozumiewa (mowa, gest, tablica…)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Czego żądam — zakres zmiany lub czynności, o które wnoszę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Dowody i wnioski dowodowe — dokumenty, daty, świadkowie i ich adresy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Wniosek o ustanowienie kuratora dla osoby niepełnosprawnej (art. 183 k.r.o.)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