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przyznanie wynagrodzenia opiekunowi (kuratorowi)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rejonowy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akt opiekuńczych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Żądana kwota (miesięcznie lub łącznie)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 kiedy faktycznie sprawujesz opiekę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Ile godzin miesięcznie zajmuje Ci opieka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Ośrodek pomocy społecznej właściwy dla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przyznanie wynagrodzenia opiekunowi (kuratorowi)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robisz (wizyty, urzędy, bank, lekarze, DPS, dojazdy)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Dochody i majątek podopiecznego (gdy środki publiczne)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przyznanie wynagrodzenia opiekunowi (kuratorowi)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