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Odpowiedź na wezwanie gminy do zwrotu świadczenia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Twoje imię i nazwisko; Twój adres; PESEL (opcjonalnie)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Organ I instancji (np. Burmistrz Miasta X / Wójt Gminy Y – adres MOPS/GOPS)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podopiecznego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(znak) i data decyzji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Kwota, której żąda urząd (zł)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Okres, za który żąda zwrotu (np. 01.2026–04.2026)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Od kiedy ZUS przyznał świadczenie wspierające (data)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Ile możesz płacić miesięcznie (zł) – przy ratach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pStyle w:val="Title"/>
        <w:pageBreakBefore/>
      </w:pPr>
      <w:r>
        <w:t>Odpowiedź na wezwanie gminy do zwrotu świadczenia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Sytuacja rodziny: dochody, wydatki na leczenie i opiekę, długi, zdrowie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Odpowiedź na wezwanie gminy do zwrotu świadczenia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