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Pismo do wniosku o świadczenie pielęgnacyjne – opis opieki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adres; PESEL (opcjonalnie)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I instancji (np. Burmistrz Miasta X / Wójt Gminy Y – adres MOPS/GOPS)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podopiecznego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Orzeczenie podopiecznego (rodzaj, numer, data, do kiedy)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Opisz opiekę: co robisz, jak często, także w nocy (czynności, leki, wizyty, nadzór)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Pismo do wniosku o świadczenie pielęgnacyjne – opis opieki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