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o rozłożenie na raty lub odroczenie zwrotu świadczenia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Twoje imię i nazwisko; Twój adres; PESEL (opcjonalnie)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Organ I instancji (np. Burmistrz Miasta X / Wójt Gminy Y – adres MOPS/GOPS)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podopiecznego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(znak) i data decyzji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Kwota, której żąda urząd (zł)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Okres, za który żąda zwrotu (np. 01.2026–04.2026)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Od kiedy ZUS przyznał świadczenie wspierające (data)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Ile możesz płacić miesięcznie (zł) – przy ratach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pStyle w:val="Title"/>
        <w:pageBreakBefore/>
      </w:pPr>
      <w:r>
        <w:t>Wniosek o rozłożenie na raty lub odroczenie zwrotu świadczenia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sprawa; numer decyzji lub sygnatura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Sytuacja rodziny: dochody, wydatki na leczenie i opiekę, długi, zdrowie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Czego żądam — zakres zmiany lub czynności, o które wnoszę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Dowody i wnioski dowodowe — dokumenty, daty, świadkowie i ich adresy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Wniosek o rozłożenie na raty lub odroczenie zwrotu świadczenia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