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zatwierdzenie uchylenia się od skutków niezłożenia oświadczenia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spadku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zmarłego, data śmierci i ostatni pobyt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i sposób powzięcia wiadomości o powołaniu do spadku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wykrycia błędu i okoliczności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Działania podjęte w celu ustalenia stanu spadku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Świadkowie i dokumenty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Żądanie oraz oświadczenie, które składam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zatwierdzenie uchylenia się od skutków niezłożenia oświadczenia (odrzucenie po terminie)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